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0EC" w:rsidRPr="000D70EC" w:rsidRDefault="000D70EC" w:rsidP="000D70EC">
      <w:pPr>
        <w:pStyle w:val="3"/>
      </w:pPr>
      <w:r>
        <w:t xml:space="preserve">Управление по строительству, архитектуре и </w:t>
      </w:r>
      <w:r w:rsidRPr="000D70EC">
        <w:t>градостроительству администрации муниципального образования «Город Астрахань»</w:t>
      </w:r>
    </w:p>
    <w:p w:rsidR="000D70EC" w:rsidRPr="000D70EC" w:rsidRDefault="000D70EC" w:rsidP="000D70EC">
      <w:pPr>
        <w:pStyle w:val="3"/>
      </w:pPr>
      <w:r w:rsidRPr="000D70EC">
        <w:t>РАСПОРЯЖЕНИЕ</w:t>
      </w:r>
    </w:p>
    <w:p w:rsidR="000D70EC" w:rsidRPr="000D70EC" w:rsidRDefault="000D70EC" w:rsidP="000D70EC">
      <w:pPr>
        <w:pStyle w:val="3"/>
      </w:pPr>
      <w:r w:rsidRPr="000D70EC">
        <w:t>14 сентября 2018 года № 04-01-1848</w:t>
      </w:r>
    </w:p>
    <w:p w:rsidR="000D70EC" w:rsidRPr="000D70EC" w:rsidRDefault="000D70EC" w:rsidP="000D70EC">
      <w:pPr>
        <w:pStyle w:val="3"/>
      </w:pPr>
      <w:r w:rsidRPr="000D70EC">
        <w:t xml:space="preserve">«О разработке проекта межевания территории в границах улиц </w:t>
      </w:r>
    </w:p>
    <w:p w:rsidR="000D70EC" w:rsidRPr="000D70EC" w:rsidRDefault="000D70EC" w:rsidP="000D70EC">
      <w:pPr>
        <w:pStyle w:val="3"/>
      </w:pPr>
      <w:r w:rsidRPr="000D70EC">
        <w:t xml:space="preserve">Красная Набережная, Магнитогорская, Николая Островского </w:t>
      </w:r>
    </w:p>
    <w:p w:rsidR="000D70EC" w:rsidRPr="000D70EC" w:rsidRDefault="000D70EC" w:rsidP="000D70EC">
      <w:pPr>
        <w:pStyle w:val="3"/>
      </w:pPr>
      <w:r w:rsidRPr="000D70EC">
        <w:t>и Джона Рида в</w:t>
      </w:r>
      <w:proofErr w:type="gramStart"/>
      <w:r w:rsidRPr="000D70EC">
        <w:t xml:space="preserve"> С</w:t>
      </w:r>
      <w:proofErr w:type="gramEnd"/>
      <w:r w:rsidRPr="000D70EC">
        <w:t>о</w:t>
      </w:r>
      <w:bookmarkStart w:id="0" w:name="_GoBack"/>
      <w:bookmarkEnd w:id="0"/>
      <w:r w:rsidRPr="000D70EC">
        <w:t>­ветском районе города Астрахани»</w:t>
      </w:r>
    </w:p>
    <w:p w:rsidR="000D70EC" w:rsidRDefault="000D70EC" w:rsidP="000D70EC">
      <w:pPr>
        <w:pStyle w:val="a3"/>
      </w:pPr>
      <w:proofErr w:type="gramStart"/>
      <w:r w:rsidRPr="000D70EC">
        <w:t xml:space="preserve">В связи с обращением </w:t>
      </w:r>
      <w:proofErr w:type="spellStart"/>
      <w:r w:rsidRPr="000D70EC">
        <w:t>Краснюк</w:t>
      </w:r>
      <w:proofErr w:type="spellEnd"/>
      <w:r w:rsidRPr="000D70EC">
        <w:t xml:space="preserve"> Т.С., действующей по доверенности, удостоверенной нотариусом города Астрахани </w:t>
      </w:r>
      <w:proofErr w:type="spellStart"/>
      <w:r w:rsidRPr="000D70EC">
        <w:t>Нуруллаевой</w:t>
      </w:r>
      <w:proofErr w:type="spellEnd"/>
      <w:r w:rsidRPr="000D70EC">
        <w:t xml:space="preserve"> Э.Х., зарегистрированной в реестре за № 1-3683 от 03.10.2017, за </w:t>
      </w:r>
      <w:proofErr w:type="spellStart"/>
      <w:r w:rsidRPr="000D70EC">
        <w:t>Купцова</w:t>
      </w:r>
      <w:proofErr w:type="spellEnd"/>
      <w:r w:rsidRPr="000D70EC">
        <w:t xml:space="preserve"> М.В., от 17.08.2018 № 05-04-01-4498, в соответствии со статьями 45, 46 Градостроительного кодекса Российской Федерации, пунктом 29 статьи 8 Устава муниципального образования «Город Астрахань», постановлением администрации муниципального образования «Город Астрахань» от 16.05.2018 № 288 «Об</w:t>
      </w:r>
      <w:proofErr w:type="gramEnd"/>
      <w:r w:rsidRPr="000D70EC">
        <w:t xml:space="preserve"> </w:t>
      </w:r>
      <w:proofErr w:type="gramStart"/>
      <w:r w:rsidRPr="000D70EC">
        <w:t>определении</w:t>
      </w:r>
      <w:proofErr w:type="gramEnd"/>
      <w:r w:rsidRPr="000D70EC">
        <w:t xml:space="preserve"> уполномоченного органа»,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09-м:</w:t>
      </w:r>
    </w:p>
    <w:p w:rsidR="000D70EC" w:rsidRDefault="000D70EC" w:rsidP="000D70EC">
      <w:pPr>
        <w:pStyle w:val="a3"/>
      </w:pPr>
      <w:r>
        <w:t xml:space="preserve">1. Разрешить </w:t>
      </w:r>
      <w:proofErr w:type="spellStart"/>
      <w:r>
        <w:t>Купцову</w:t>
      </w:r>
      <w:proofErr w:type="spellEnd"/>
      <w:r>
        <w:t xml:space="preserve"> М.В. разработку проекта межевания территории в границах улиц Красная Набережная, Магнитогорская, Николая Островского и Джона Рида в Советском районе города Астрахани в соответствии с заданием, указанным в пункте 2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D70EC" w:rsidRDefault="000D70EC" w:rsidP="000D70EC">
      <w:pPr>
        <w:pStyle w:val="a3"/>
      </w:pPr>
      <w:r>
        <w:t>2. Утвердить задание на разработку проекта межевания территории в границах улиц Красная Набережная, Магнитогорская, Николая Островского и Джона Рида в Советском районе города Астрахани.</w:t>
      </w:r>
    </w:p>
    <w:p w:rsidR="000D70EC" w:rsidRDefault="000D70EC" w:rsidP="000D70EC">
      <w:pPr>
        <w:pStyle w:val="a3"/>
      </w:pPr>
      <w:r>
        <w:t xml:space="preserve">3. </w:t>
      </w:r>
      <w:proofErr w:type="spellStart"/>
      <w:r>
        <w:t>Купцову</w:t>
      </w:r>
      <w:proofErr w:type="spellEnd"/>
      <w:r>
        <w:t xml:space="preserve"> М.В.:</w:t>
      </w:r>
    </w:p>
    <w:p w:rsidR="000D70EC" w:rsidRDefault="000D70EC" w:rsidP="000D70EC">
      <w:pPr>
        <w:pStyle w:val="a3"/>
      </w:pPr>
      <w:r>
        <w:t>3.1. Обеспечить за счет собственных средств разработку проекта межевания территории в границах улиц Красная Набережная, Магнитогорская, Николая Островского и Джона Рида в Советском районе города Астрахани.</w:t>
      </w:r>
    </w:p>
    <w:p w:rsidR="000D70EC" w:rsidRDefault="000D70EC" w:rsidP="000D70EC">
      <w:pPr>
        <w:pStyle w:val="a3"/>
      </w:pPr>
      <w:r>
        <w:t>3.2. Представить проект межевания территории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0D70EC" w:rsidRDefault="000D70EC" w:rsidP="000D70EC">
      <w:pPr>
        <w:pStyle w:val="a3"/>
      </w:pPr>
      <w:r>
        <w:t>4.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0D70EC" w:rsidRDefault="000D70EC" w:rsidP="000D70EC">
      <w:pPr>
        <w:pStyle w:val="a3"/>
      </w:pPr>
      <w:r>
        <w:t>4.1.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D70EC" w:rsidRDefault="000D70EC" w:rsidP="000D70EC">
      <w:pPr>
        <w:pStyle w:val="a3"/>
      </w:pPr>
      <w:r>
        <w:t>4.2.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0D70EC" w:rsidRDefault="000D70EC" w:rsidP="000D70EC">
      <w:pPr>
        <w:pStyle w:val="a3"/>
      </w:pPr>
      <w:r>
        <w:t>5. Срок решения о разработке проекта межевания территории в границах улиц Красная Набережная, Магнитогорская, Николая Островского и Джона Рида в Советском районе города Астрахани составляет 2 (два) года.</w:t>
      </w:r>
    </w:p>
    <w:p w:rsidR="000D70EC" w:rsidRDefault="000D70EC" w:rsidP="000D70EC">
      <w:pPr>
        <w:pStyle w:val="a3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0D70EC" w:rsidRDefault="000D70EC" w:rsidP="000D70EC">
      <w:pPr>
        <w:pStyle w:val="a3"/>
        <w:jc w:val="right"/>
        <w:rPr>
          <w:b/>
          <w:bCs/>
        </w:rPr>
      </w:pPr>
      <w:r>
        <w:rPr>
          <w:b/>
          <w:bCs/>
        </w:rPr>
        <w:t xml:space="preserve">Начальник управления </w:t>
      </w:r>
    </w:p>
    <w:p w:rsidR="000D70EC" w:rsidRDefault="000D70EC" w:rsidP="000D70EC">
      <w:pPr>
        <w:rPr>
          <w:b/>
          <w:bCs/>
          <w:caps/>
        </w:rPr>
      </w:pPr>
      <w:r>
        <w:rPr>
          <w:b/>
          <w:bCs/>
        </w:rPr>
        <w:t xml:space="preserve">Т.А. </w:t>
      </w:r>
      <w:r>
        <w:rPr>
          <w:b/>
          <w:bCs/>
          <w:caps/>
        </w:rPr>
        <w:t>Бровина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5F"/>
    <w:rsid w:val="000D70EC"/>
    <w:rsid w:val="002C0486"/>
    <w:rsid w:val="008D475F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0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D70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D70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0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D70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D70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2018-09-20T11:58:00Z</dcterms:created>
  <dcterms:modified xsi:type="dcterms:W3CDTF">2018-09-20T11:59:00Z</dcterms:modified>
</cp:coreProperties>
</file>